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48E0" w14:textId="3ED1FC3C" w:rsidR="00EE0E02" w:rsidRDefault="00EE0E02" w:rsidP="00F24BB2">
      <w:pPr>
        <w:pStyle w:val="Brdtekst"/>
        <w:rPr>
          <w:b/>
          <w:bCs/>
        </w:rPr>
      </w:pPr>
    </w:p>
    <w:p w14:paraId="6E0C6B5A" w14:textId="75C09FFE" w:rsidR="00F24BB2" w:rsidRDefault="00F24BB2" w:rsidP="00F24BB2">
      <w:pPr>
        <w:pStyle w:val="Brdtekst"/>
        <w:rPr>
          <w:b/>
          <w:bCs/>
        </w:rPr>
      </w:pPr>
      <w:r w:rsidRPr="004B2DCA">
        <w:rPr>
          <w:b/>
          <w:bCs/>
        </w:rPr>
        <w:t>Pædago</w:t>
      </w:r>
      <w:r w:rsidR="00EE250A">
        <w:rPr>
          <w:b/>
          <w:bCs/>
        </w:rPr>
        <w:t xml:space="preserve">gmedhjælper </w:t>
      </w:r>
      <w:r w:rsidRPr="004B2DCA">
        <w:rPr>
          <w:b/>
          <w:bCs/>
        </w:rPr>
        <w:t>søges til vores lille private børnehus på Frederiksberg (35</w:t>
      </w:r>
      <w:r w:rsidR="002075F7">
        <w:rPr>
          <w:b/>
          <w:bCs/>
        </w:rPr>
        <w:t>-</w:t>
      </w:r>
      <w:r w:rsidRPr="004B2DCA">
        <w:rPr>
          <w:b/>
          <w:bCs/>
        </w:rPr>
        <w:t>37 t.)</w:t>
      </w:r>
    </w:p>
    <w:p w14:paraId="6D7F439E" w14:textId="79C6BD85" w:rsidR="00F24BB2" w:rsidRDefault="00F24BB2" w:rsidP="00F24BB2">
      <w:pPr>
        <w:pStyle w:val="Brdtekst"/>
      </w:pPr>
      <w:r>
        <w:t xml:space="preserve">Brænder du også for at indgå i samspil og </w:t>
      </w:r>
      <w:r>
        <w:rPr>
          <w:lang w:val="fr-FR"/>
        </w:rPr>
        <w:t>relation</w:t>
      </w:r>
      <w:r>
        <w:t xml:space="preserve">er med børnene? At udvikle deres evne til at være en del af et socialt fællesskab? </w:t>
      </w:r>
    </w:p>
    <w:p w14:paraId="640EB9EA" w14:textId="23FF223F" w:rsidR="002075F7" w:rsidRDefault="00F24BB2" w:rsidP="00F24BB2">
      <w:pPr>
        <w:pStyle w:val="Brdtekst"/>
      </w:pPr>
      <w:r>
        <w:t xml:space="preserve">Så </w:t>
      </w:r>
      <w:r>
        <w:rPr>
          <w:lang w:val="fr-FR"/>
        </w:rPr>
        <w:t>kan du g</w:t>
      </w:r>
      <w:r>
        <w:t>øre det sammen med os. Vi er en eftertragtet institution med god normering, sund økonomi og en engageret medarbejdergruppe. Vi reflekterer sammen, er nysgerrige og bliver aldrig trætte af at lære nyt. Vi er optaget af at lære i fællesskab og understøtter hinandens kompetencer, så vi sammen kan være de bedste voksne for og med børnene.</w:t>
      </w:r>
      <w:r w:rsidR="002075F7">
        <w:t xml:space="preserve"> </w:t>
      </w:r>
    </w:p>
    <w:p w14:paraId="532B5DD4" w14:textId="77777777" w:rsidR="00F24BB2" w:rsidRDefault="00F24BB2" w:rsidP="00F24BB2">
      <w:pPr>
        <w:pStyle w:val="Brdtekst"/>
        <w:rPr>
          <w:b/>
          <w:bCs/>
        </w:rPr>
      </w:pPr>
      <w:r>
        <w:rPr>
          <w:b/>
          <w:bCs/>
        </w:rPr>
        <w:t>Begejstres du af børnenes mange ideer og vil du være med til at videreudvikle dem?</w:t>
      </w:r>
    </w:p>
    <w:p w14:paraId="41BB7F28" w14:textId="77777777" w:rsidR="00F24BB2" w:rsidRDefault="00F24BB2" w:rsidP="00F24BB2">
      <w:pPr>
        <w:pStyle w:val="Brdtekst"/>
      </w:pPr>
      <w:r>
        <w:t>I Dansk Tysk Børnehus arbejder vi med forskellige temaer i løbet af året, i aldersopdelte grupper på tværs af huset. Vi vil gerne introducere børnene for alt hvad der er muligt og i alt slags vejr… undersøge fisk og fasaner, lege med blade indenfor, male med vand på legepladsen, lave en skov af aflagte juletræer. Vi er meget åbne for alle slags kreative id</w:t>
      </w:r>
      <w:r>
        <w:rPr>
          <w:lang w:val="fr-FR"/>
        </w:rPr>
        <w:t>é</w:t>
      </w:r>
      <w:r>
        <w:t>er, og der er rig mulighed for at du kan sætte dit præg i hverdagen.</w:t>
      </w:r>
    </w:p>
    <w:p w14:paraId="510A0602" w14:textId="77777777" w:rsidR="00F24BB2" w:rsidRDefault="00F24BB2" w:rsidP="00F24BB2">
      <w:pPr>
        <w:pStyle w:val="Brdtekst"/>
      </w:pPr>
      <w:r>
        <w:t xml:space="preserve">Vores børn taler både dansk og tysk og vi har medarbejdere ansat, der enten har gode danske eller tyske sprogkundskaber. Dansk er vores hovedsprog, alle vores møder foregår på dansk, så der er ingen krav om at du skal kunne tale tysk. </w:t>
      </w:r>
    </w:p>
    <w:p w14:paraId="08956AD3" w14:textId="77777777" w:rsidR="00F24BB2" w:rsidRDefault="00F24BB2" w:rsidP="00F24BB2">
      <w:pPr>
        <w:pStyle w:val="Brdtekst"/>
      </w:pPr>
      <w:r>
        <w:rPr>
          <w:b/>
          <w:bCs/>
        </w:rPr>
        <w:t>Hvem er vi?</w:t>
      </w:r>
    </w:p>
    <w:p w14:paraId="672FC9F0" w14:textId="77777777" w:rsidR="00F24BB2" w:rsidRDefault="00F24BB2" w:rsidP="00F24BB2">
      <w:pPr>
        <w:pStyle w:val="Listeafsnit"/>
        <w:numPr>
          <w:ilvl w:val="0"/>
          <w:numId w:val="2"/>
        </w:numPr>
      </w:pPr>
      <w:r>
        <w:t>Vi er en lille privat institution hvor både danske og tyske traditioner mødes</w:t>
      </w:r>
    </w:p>
    <w:p w14:paraId="2F62D940" w14:textId="77777777" w:rsidR="00F24BB2" w:rsidRDefault="00F24BB2" w:rsidP="00F24BB2">
      <w:pPr>
        <w:pStyle w:val="Listeafsnit"/>
        <w:numPr>
          <w:ilvl w:val="0"/>
          <w:numId w:val="2"/>
        </w:numPr>
      </w:pPr>
      <w:r>
        <w:t xml:space="preserve">Vi er et trygt sted hvor alle kender hinanden, og har en følelse af at være én stor familie </w:t>
      </w:r>
    </w:p>
    <w:p w14:paraId="7E3536A6" w14:textId="77777777" w:rsidR="00F24BB2" w:rsidRDefault="00F24BB2" w:rsidP="00F24BB2">
      <w:pPr>
        <w:pStyle w:val="Listeafsnit"/>
        <w:numPr>
          <w:ilvl w:val="0"/>
          <w:numId w:val="2"/>
        </w:numPr>
      </w:pPr>
      <w:r>
        <w:t xml:space="preserve">Vi kan lide at være på ture ud af huset på gåben, bus, tog, metro, klapvogn </w:t>
      </w:r>
    </w:p>
    <w:p w14:paraId="5A7E8CAB" w14:textId="77777777" w:rsidR="00F24BB2" w:rsidRDefault="00F24BB2" w:rsidP="00F24BB2">
      <w:pPr>
        <w:pStyle w:val="Listeafsnit"/>
        <w:numPr>
          <w:ilvl w:val="0"/>
          <w:numId w:val="2"/>
        </w:numPr>
      </w:pPr>
      <w:r>
        <w:t>Vi har god normering og et godt vikarkorps tilknyttet huset</w:t>
      </w:r>
    </w:p>
    <w:p w14:paraId="1D860848" w14:textId="6241F619" w:rsidR="00F24BB2" w:rsidRDefault="00F24BB2" w:rsidP="00F24BB2">
      <w:pPr>
        <w:pStyle w:val="Listeafsnit"/>
        <w:numPr>
          <w:ilvl w:val="0"/>
          <w:numId w:val="2"/>
        </w:numPr>
      </w:pPr>
      <w:r>
        <w:t>Vi har forberedelsestid, stuemøde, personalemøde fra kl 17-19 og en lækker frugtordning</w:t>
      </w:r>
    </w:p>
    <w:p w14:paraId="39F87A76" w14:textId="77777777" w:rsidR="00F24BB2" w:rsidRDefault="00F24BB2" w:rsidP="00F24BB2">
      <w:pPr>
        <w:pStyle w:val="Listeafsnit"/>
        <w:numPr>
          <w:ilvl w:val="0"/>
          <w:numId w:val="2"/>
        </w:numPr>
      </w:pPr>
      <w:r>
        <w:t xml:space="preserve">Vi har ledelse tæt på i hverdagen, både pædagogisk leder og leder </w:t>
      </w:r>
    </w:p>
    <w:p w14:paraId="0C7EE593" w14:textId="77777777" w:rsidR="00F24BB2" w:rsidRDefault="00F24BB2" w:rsidP="00F24BB2">
      <w:pPr>
        <w:pStyle w:val="Listeafsnit"/>
        <w:numPr>
          <w:ilvl w:val="0"/>
          <w:numId w:val="2"/>
        </w:numPr>
      </w:pPr>
      <w:r>
        <w:t>Vi er en blandet medarbejdergruppe hvad angår køn og alder</w:t>
      </w:r>
    </w:p>
    <w:p w14:paraId="78D2E021" w14:textId="0BFC8392" w:rsidR="00F24BB2" w:rsidRDefault="00F24BB2" w:rsidP="002075F7">
      <w:pPr>
        <w:pStyle w:val="Listeafsnit"/>
        <w:numPr>
          <w:ilvl w:val="0"/>
          <w:numId w:val="2"/>
        </w:numPr>
      </w:pPr>
      <w:r>
        <w:t xml:space="preserve">Vores løn og arbejdsvilkår er efter overenskomsten </w:t>
      </w:r>
    </w:p>
    <w:p w14:paraId="7150278A" w14:textId="77777777" w:rsidR="002075F7" w:rsidRPr="002075F7" w:rsidRDefault="002075F7" w:rsidP="002075F7">
      <w:pPr>
        <w:pStyle w:val="Listeafsnit"/>
      </w:pPr>
    </w:p>
    <w:p w14:paraId="4CED56B0" w14:textId="77777777" w:rsidR="00F24BB2" w:rsidRDefault="00F24BB2" w:rsidP="00F24BB2">
      <w:pPr>
        <w:pStyle w:val="Listeafsnit"/>
        <w:ind w:left="0"/>
        <w:rPr>
          <w:b/>
          <w:bCs/>
        </w:rPr>
      </w:pPr>
      <w:r>
        <w:rPr>
          <w:b/>
          <w:bCs/>
        </w:rPr>
        <w:t>Hvem er du?</w:t>
      </w:r>
    </w:p>
    <w:p w14:paraId="48236BCA" w14:textId="30863784" w:rsidR="00F24BB2" w:rsidRDefault="00F24BB2" w:rsidP="002075F7"/>
    <w:p w14:paraId="2F424F39" w14:textId="268E01BA" w:rsidR="002075F7" w:rsidRPr="002075F7" w:rsidRDefault="002075F7" w:rsidP="002075F7">
      <w:pPr>
        <w:pStyle w:val="Listeafsnit"/>
        <w:numPr>
          <w:ilvl w:val="0"/>
          <w:numId w:val="4"/>
        </w:numPr>
      </w:pPr>
      <w:r w:rsidRPr="002075F7">
        <w:t xml:space="preserve">Du </w:t>
      </w:r>
      <w:r w:rsidR="00944432">
        <w:t>begejstres af</w:t>
      </w:r>
      <w:r w:rsidRPr="002075F7">
        <w:t xml:space="preserve"> arbejde</w:t>
      </w:r>
      <w:r w:rsidR="00944432">
        <w:t>t</w:t>
      </w:r>
      <w:r w:rsidRPr="002075F7">
        <w:t xml:space="preserve"> med børn og </w:t>
      </w:r>
      <w:r w:rsidR="00944432">
        <w:t xml:space="preserve">vil </w:t>
      </w:r>
      <w:r w:rsidR="00013DE8">
        <w:t>v</w:t>
      </w:r>
    </w:p>
    <w:p w14:paraId="7D92549C" w14:textId="28E2C66A" w:rsidR="00F24BB2" w:rsidRDefault="00F24BB2" w:rsidP="00F24BB2">
      <w:pPr>
        <w:pStyle w:val="Listeafsnit"/>
        <w:numPr>
          <w:ilvl w:val="0"/>
          <w:numId w:val="4"/>
        </w:numPr>
      </w:pPr>
      <w:r>
        <w:t xml:space="preserve">Du er konstruktiv og tillidsfuld </w:t>
      </w:r>
      <w:r w:rsidR="002075F7">
        <w:t>og ønsker at samarbejde med kollegaer og forældre</w:t>
      </w:r>
    </w:p>
    <w:p w14:paraId="1EE28E67" w14:textId="594CFFE3" w:rsidR="00013DE8" w:rsidRDefault="00013DE8" w:rsidP="00F24BB2">
      <w:pPr>
        <w:pStyle w:val="Listeafsnit"/>
        <w:numPr>
          <w:ilvl w:val="0"/>
          <w:numId w:val="4"/>
        </w:numPr>
      </w:pPr>
      <w:r>
        <w:t xml:space="preserve">Du kan lide at arbejde i en </w:t>
      </w:r>
      <w:r w:rsidRPr="00013DE8">
        <w:rPr>
          <w:highlight w:val="yellow"/>
        </w:rPr>
        <w:t>hverdag hvor der hele tiden sker noget/ med høj energi</w:t>
      </w:r>
    </w:p>
    <w:p w14:paraId="2A538E20" w14:textId="77777777" w:rsidR="00F24BB2" w:rsidRDefault="00F24BB2" w:rsidP="00F24BB2">
      <w:pPr>
        <w:pStyle w:val="Listeafsnit"/>
        <w:numPr>
          <w:ilvl w:val="0"/>
          <w:numId w:val="4"/>
        </w:numPr>
      </w:pPr>
      <w:r>
        <w:lastRenderedPageBreak/>
        <w:t>Du har lyst til at bidrage til et sundt og godt arbejdsmiljø med det du brænder for</w:t>
      </w:r>
    </w:p>
    <w:p w14:paraId="6A0931D6" w14:textId="0DC1D89A" w:rsidR="00F24BB2" w:rsidRDefault="00F24BB2" w:rsidP="00F24BB2">
      <w:pPr>
        <w:pStyle w:val="Brdtekst"/>
      </w:pPr>
      <w:r>
        <w:t>Stillinge</w:t>
      </w:r>
      <w:r w:rsidR="002075F7">
        <w:t>n</w:t>
      </w:r>
      <w:r>
        <w:t xml:space="preserve"> er på henholdsvis 35-37 timer og ønskes besat hurtigst muligt. Rundvisning kan aftales med pædagogisk leder Nancy </w:t>
      </w:r>
      <w:proofErr w:type="spellStart"/>
      <w:r w:rsidR="006F1646">
        <w:t>Guzmán</w:t>
      </w:r>
      <w:proofErr w:type="spellEnd"/>
      <w:r w:rsidR="006F1646">
        <w:t xml:space="preserve"> </w:t>
      </w:r>
      <w:r>
        <w:t>på 26</w:t>
      </w:r>
      <w:r w:rsidR="00EE0E02">
        <w:t xml:space="preserve"> </w:t>
      </w:r>
      <w:r>
        <w:t>92</w:t>
      </w:r>
      <w:r w:rsidR="00397B36">
        <w:t xml:space="preserve"> </w:t>
      </w:r>
      <w:r>
        <w:t>49</w:t>
      </w:r>
      <w:r w:rsidR="00EE0E02">
        <w:t xml:space="preserve"> </w:t>
      </w:r>
      <w:r>
        <w:t>66</w:t>
      </w:r>
      <w:r w:rsidR="00993242">
        <w:t xml:space="preserve"> </w:t>
      </w:r>
      <w:r>
        <w:t xml:space="preserve">eller leder Sophia </w:t>
      </w:r>
      <w:r w:rsidR="006F1646">
        <w:t xml:space="preserve">Gravenhorst </w:t>
      </w:r>
      <w:r>
        <w:t>på tlf. 71</w:t>
      </w:r>
      <w:r w:rsidR="00EE0E02">
        <w:t xml:space="preserve"> </w:t>
      </w:r>
      <w:r>
        <w:t>70</w:t>
      </w:r>
      <w:r w:rsidR="00EE0E02">
        <w:t xml:space="preserve"> </w:t>
      </w:r>
      <w:r>
        <w:t>18</w:t>
      </w:r>
      <w:r w:rsidR="00EE0E02">
        <w:t xml:space="preserve"> </w:t>
      </w:r>
      <w:r>
        <w:t>33.</w:t>
      </w:r>
    </w:p>
    <w:p w14:paraId="7DC9BFEC" w14:textId="3BFECE0F" w:rsidR="00F24BB2" w:rsidRDefault="00F24BB2" w:rsidP="00F24BB2">
      <w:pPr>
        <w:pStyle w:val="Brdtekst"/>
      </w:pPr>
      <w:r>
        <w:t xml:space="preserve">Vi </w:t>
      </w:r>
      <w:r w:rsidR="002A047A">
        <w:t xml:space="preserve">holder samtaler løbende. </w:t>
      </w:r>
      <w:r>
        <w:t xml:space="preserve"> </w:t>
      </w:r>
    </w:p>
    <w:p w14:paraId="3FD4B121" w14:textId="353DFFE7" w:rsidR="00F24BB2" w:rsidRDefault="00F24BB2" w:rsidP="00F24BB2">
      <w:pPr>
        <w:pStyle w:val="Brdtekst"/>
      </w:pPr>
      <w:r w:rsidRPr="002075F7">
        <w:rPr>
          <w:b/>
          <w:bCs/>
          <w:i/>
          <w:iCs/>
          <w:highlight w:val="yellow"/>
        </w:rPr>
        <w:t>Fortæl i din ansøgning hv</w:t>
      </w:r>
      <w:r w:rsidR="002075F7" w:rsidRPr="002075F7">
        <w:rPr>
          <w:b/>
          <w:bCs/>
          <w:i/>
          <w:iCs/>
          <w:highlight w:val="yellow"/>
        </w:rPr>
        <w:t>ad du kan lide</w:t>
      </w:r>
      <w:r w:rsidR="002075F7">
        <w:rPr>
          <w:b/>
          <w:bCs/>
          <w:i/>
          <w:iCs/>
          <w:highlight w:val="yellow"/>
        </w:rPr>
        <w:t xml:space="preserve"> ved at arbejde med børn</w:t>
      </w:r>
      <w:r w:rsidR="00752E92" w:rsidRPr="002075F7">
        <w:rPr>
          <w:b/>
          <w:bCs/>
          <w:i/>
          <w:iCs/>
          <w:highlight w:val="yellow"/>
        </w:rPr>
        <w:t>.</w:t>
      </w:r>
      <w:r w:rsidR="00752E92">
        <w:rPr>
          <w:b/>
          <w:bCs/>
          <w:i/>
          <w:iCs/>
        </w:rPr>
        <w:t xml:space="preserve">  </w:t>
      </w:r>
      <w:r>
        <w:t xml:space="preserve"> </w:t>
      </w:r>
    </w:p>
    <w:p w14:paraId="5D9C0425" w14:textId="77777777" w:rsidR="00F24BB2" w:rsidRDefault="00F24BB2" w:rsidP="00F24BB2">
      <w:pPr>
        <w:pStyle w:val="Brdtekst"/>
      </w:pPr>
      <w:r>
        <w:t>Løn- og ansættelsesvilkår efter gældende overenskomst.</w:t>
      </w:r>
    </w:p>
    <w:p w14:paraId="4557F262" w14:textId="77777777" w:rsidR="00F24BB2" w:rsidRDefault="00F24BB2" w:rsidP="00F24BB2">
      <w:pPr>
        <w:pStyle w:val="Brdtekst"/>
        <w:rPr>
          <w:sz w:val="18"/>
          <w:szCs w:val="18"/>
        </w:rPr>
      </w:pPr>
      <w:r>
        <w:rPr>
          <w:i/>
          <w:iCs/>
          <w:sz w:val="18"/>
          <w:szCs w:val="18"/>
        </w:rPr>
        <w:t>Dansk Tysk Børnehus er en privat institution med 12 vuggestuebørn og 44 børnehavebørn beliggende på Frederiksberg. Børnehuset henvender sig til danske og internationale familier med forbindelse til det tyske sprog. Hovedsproget i institutionen er dansk. Læs mere på vores hjemmeside</w:t>
      </w:r>
      <w:r>
        <w:rPr>
          <w:sz w:val="18"/>
          <w:szCs w:val="18"/>
        </w:rPr>
        <w:t xml:space="preserve"> </w:t>
      </w:r>
      <w:hyperlink r:id="rId8" w:history="1">
        <w:r w:rsidRPr="00FF1952">
          <w:rPr>
            <w:rStyle w:val="Hyperlink0"/>
            <w:sz w:val="18"/>
            <w:szCs w:val="18"/>
          </w:rPr>
          <w:t>http://www.dansk-tyskboernehave.dk/</w:t>
        </w:r>
      </w:hyperlink>
    </w:p>
    <w:p w14:paraId="59FA6581" w14:textId="77777777" w:rsidR="00F24BB2" w:rsidRDefault="00F24BB2" w:rsidP="00F24BB2">
      <w:pPr>
        <w:pStyle w:val="Brdtekst"/>
      </w:pPr>
    </w:p>
    <w:p w14:paraId="7614DFC6" w14:textId="77777777" w:rsidR="00F24BB2" w:rsidRDefault="00F24BB2" w:rsidP="00F24BB2">
      <w:pPr>
        <w:pStyle w:val="Brdtekst"/>
      </w:pPr>
    </w:p>
    <w:p w14:paraId="19D9ADF0" w14:textId="77777777" w:rsidR="00F24BB2" w:rsidRDefault="00F24BB2" w:rsidP="00F24BB2">
      <w:pPr>
        <w:pStyle w:val="Brdtekst"/>
      </w:pPr>
    </w:p>
    <w:p w14:paraId="1DDD6A8E" w14:textId="77777777" w:rsidR="00A43AD6" w:rsidRPr="00F24BB2" w:rsidRDefault="00A43AD6">
      <w:pPr>
        <w:rPr>
          <w:lang w:val="da-DK"/>
        </w:rPr>
      </w:pPr>
    </w:p>
    <w:sectPr w:rsidR="00A43AD6" w:rsidRPr="00F24BB2">
      <w:headerReference w:type="default" r:id="rId9"/>
      <w:footerReference w:type="default" r:id="rId10"/>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FD48" w14:textId="77777777" w:rsidR="00652FB9" w:rsidRDefault="00652FB9" w:rsidP="00F24BB2">
      <w:r>
        <w:separator/>
      </w:r>
    </w:p>
  </w:endnote>
  <w:endnote w:type="continuationSeparator" w:id="0">
    <w:p w14:paraId="58293D74" w14:textId="77777777" w:rsidR="00652FB9" w:rsidRDefault="00652FB9" w:rsidP="00F2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E28E" w14:textId="77777777" w:rsidR="003F18BD" w:rsidRDefault="003F18BD" w:rsidP="003F18BD">
    <w:pPr>
      <w:pStyle w:val="Sidefod"/>
      <w:jc w:val="both"/>
    </w:pPr>
    <w:r>
      <w:t xml:space="preserve">                                                                                                                                        </w:t>
    </w:r>
  </w:p>
  <w:p w14:paraId="0CC97443" w14:textId="6D68FB66" w:rsidR="003F18BD" w:rsidRDefault="003F18BD" w:rsidP="003F18BD">
    <w:pPr>
      <w:pStyle w:val="Sidefod"/>
      <w:jc w:val="both"/>
    </w:pPr>
    <w:r>
      <w:t xml:space="preserve">                                                                                                                                        </w:t>
    </w:r>
    <w:r>
      <w:rPr>
        <w:noProof/>
      </w:rPr>
      <w:drawing>
        <wp:inline distT="0" distB="0" distL="0" distR="0" wp14:anchorId="5CA11CCA" wp14:editId="6C428A0A">
          <wp:extent cx="929889" cy="651053"/>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889" cy="6510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3864" w14:textId="77777777" w:rsidR="00652FB9" w:rsidRDefault="00652FB9" w:rsidP="00F24BB2">
      <w:r>
        <w:separator/>
      </w:r>
    </w:p>
  </w:footnote>
  <w:footnote w:type="continuationSeparator" w:id="0">
    <w:p w14:paraId="0539F13A" w14:textId="77777777" w:rsidR="00652FB9" w:rsidRDefault="00652FB9" w:rsidP="00F2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F2B" w14:textId="59A9936C" w:rsidR="005017BC" w:rsidRDefault="003F18BD">
    <w:pPr>
      <w:pStyle w:val="Sidehoved"/>
      <w:tabs>
        <w:tab w:val="clear" w:pos="9638"/>
        <w:tab w:val="right" w:pos="9612"/>
      </w:tabs>
    </w:pPr>
    <w:r>
      <w:rPr>
        <w:noProof/>
      </w:rPr>
      <w:drawing>
        <wp:inline distT="0" distB="0" distL="0" distR="0" wp14:anchorId="700C3398" wp14:editId="1B271091">
          <wp:extent cx="3496665" cy="594713"/>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114" cy="5976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07E"/>
    <w:multiLevelType w:val="hybridMultilevel"/>
    <w:tmpl w:val="AF54DBF8"/>
    <w:styleLink w:val="Importeretformat1"/>
    <w:lvl w:ilvl="0" w:tplc="400219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B2D69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A14F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5E52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5E10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4482A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65F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26CE9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38A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7330CC"/>
    <w:multiLevelType w:val="hybridMultilevel"/>
    <w:tmpl w:val="AF54DBF8"/>
    <w:numStyleLink w:val="Importeretformat1"/>
  </w:abstractNum>
  <w:abstractNum w:abstractNumId="2" w15:restartNumberingAfterBreak="0">
    <w:nsid w:val="42E04D33"/>
    <w:multiLevelType w:val="hybridMultilevel"/>
    <w:tmpl w:val="1876E27A"/>
    <w:numStyleLink w:val="Importeretformat2"/>
  </w:abstractNum>
  <w:abstractNum w:abstractNumId="3" w15:restartNumberingAfterBreak="0">
    <w:nsid w:val="708C0492"/>
    <w:multiLevelType w:val="hybridMultilevel"/>
    <w:tmpl w:val="1876E27A"/>
    <w:styleLink w:val="Importeretformat2"/>
    <w:lvl w:ilvl="0" w:tplc="1D0E17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64F2A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36D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C6F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46A4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DCC5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A446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DE765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6097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26934222">
    <w:abstractNumId w:val="0"/>
  </w:num>
  <w:num w:numId="2" w16cid:durableId="76874522">
    <w:abstractNumId w:val="1"/>
  </w:num>
  <w:num w:numId="3" w16cid:durableId="1816873445">
    <w:abstractNumId w:val="3"/>
  </w:num>
  <w:num w:numId="4" w16cid:durableId="1491096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B2"/>
    <w:rsid w:val="00013DE8"/>
    <w:rsid w:val="000A09EA"/>
    <w:rsid w:val="000C482C"/>
    <w:rsid w:val="002075F7"/>
    <w:rsid w:val="002A047A"/>
    <w:rsid w:val="00397B36"/>
    <w:rsid w:val="003F18BD"/>
    <w:rsid w:val="00541D25"/>
    <w:rsid w:val="00652FB9"/>
    <w:rsid w:val="006D2D72"/>
    <w:rsid w:val="006F1646"/>
    <w:rsid w:val="0073256B"/>
    <w:rsid w:val="00752E92"/>
    <w:rsid w:val="00785FA2"/>
    <w:rsid w:val="00934898"/>
    <w:rsid w:val="00941534"/>
    <w:rsid w:val="00944432"/>
    <w:rsid w:val="00993242"/>
    <w:rsid w:val="009D5E05"/>
    <w:rsid w:val="00A43AD6"/>
    <w:rsid w:val="00A52474"/>
    <w:rsid w:val="00A65274"/>
    <w:rsid w:val="00AC1F83"/>
    <w:rsid w:val="00C62337"/>
    <w:rsid w:val="00CB1905"/>
    <w:rsid w:val="00CD14AF"/>
    <w:rsid w:val="00DB52C4"/>
    <w:rsid w:val="00E83349"/>
    <w:rsid w:val="00EE0E02"/>
    <w:rsid w:val="00EE250A"/>
    <w:rsid w:val="00F04724"/>
    <w:rsid w:val="00F24BB2"/>
    <w:rsid w:val="00F26A17"/>
    <w:rsid w:val="00F445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9201"/>
  <w15:chartTrackingRefBased/>
  <w15:docId w15:val="{36488239-8838-AF4E-8193-F51C3237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link w:val="SidehovedTegn"/>
    <w:rsid w:val="00F24BB2"/>
    <w:pPr>
      <w:pBdr>
        <w:top w:val="nil"/>
        <w:left w:val="nil"/>
        <w:bottom w:val="nil"/>
        <w:right w:val="nil"/>
        <w:between w:val="nil"/>
        <w:bar w:val="nil"/>
      </w:pBdr>
      <w:tabs>
        <w:tab w:val="center" w:pos="4819"/>
        <w:tab w:val="right" w:pos="9638"/>
      </w:tabs>
    </w:pPr>
    <w:rPr>
      <w:rFonts w:ascii="Calibri" w:eastAsia="Arial Unicode MS" w:hAnsi="Calibri" w:cs="Arial Unicode MS"/>
      <w:color w:val="000000"/>
      <w:sz w:val="22"/>
      <w:szCs w:val="22"/>
      <w:u w:color="000000"/>
      <w:bdr w:val="nil"/>
      <w:lang w:eastAsia="da-DK"/>
    </w:rPr>
  </w:style>
  <w:style w:type="character" w:customStyle="1" w:styleId="SidehovedTegn">
    <w:name w:val="Sidehoved Tegn"/>
    <w:basedOn w:val="Standardskrifttypeiafsnit"/>
    <w:link w:val="Sidehoved"/>
    <w:rsid w:val="00F24BB2"/>
    <w:rPr>
      <w:rFonts w:ascii="Calibri" w:eastAsia="Arial Unicode MS" w:hAnsi="Calibri" w:cs="Arial Unicode MS"/>
      <w:color w:val="000000"/>
      <w:sz w:val="22"/>
      <w:szCs w:val="22"/>
      <w:u w:color="000000"/>
      <w:bdr w:val="nil"/>
      <w:lang w:eastAsia="da-DK"/>
    </w:rPr>
  </w:style>
  <w:style w:type="paragraph" w:customStyle="1" w:styleId="Sidehovedsidefod">
    <w:name w:val="Sidehoved &amp; sidefod"/>
    <w:rsid w:val="00F24BB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paragraph" w:styleId="Brdtekst">
    <w:name w:val="Body Text"/>
    <w:link w:val="BrdtekstTegn"/>
    <w:rsid w:val="00F24BB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F24BB2"/>
    <w:rPr>
      <w:rFonts w:ascii="Calibri" w:eastAsia="Arial Unicode MS" w:hAnsi="Calibri" w:cs="Arial Unicode MS"/>
      <w:color w:val="000000"/>
      <w:sz w:val="22"/>
      <w:szCs w:val="22"/>
      <w:u w:color="000000"/>
      <w:bdr w:val="nil"/>
      <w:lang w:eastAsia="da-DK"/>
      <w14:textOutline w14:w="0" w14:cap="flat" w14:cmpd="sng" w14:algn="ctr">
        <w14:noFill/>
        <w14:prstDash w14:val="solid"/>
        <w14:bevel/>
      </w14:textOutline>
    </w:rPr>
  </w:style>
  <w:style w:type="paragraph" w:styleId="Listeafsnit">
    <w:name w:val="List Paragraph"/>
    <w:rsid w:val="00F24BB2"/>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eastAsia="da-DK"/>
    </w:rPr>
  </w:style>
  <w:style w:type="numbering" w:customStyle="1" w:styleId="Importeretformat1">
    <w:name w:val="Importeret format 1"/>
    <w:rsid w:val="00F24BB2"/>
    <w:pPr>
      <w:numPr>
        <w:numId w:val="1"/>
      </w:numPr>
    </w:pPr>
  </w:style>
  <w:style w:type="numbering" w:customStyle="1" w:styleId="Importeretformat2">
    <w:name w:val="Importeret format 2"/>
    <w:rsid w:val="00F24BB2"/>
    <w:pPr>
      <w:numPr>
        <w:numId w:val="3"/>
      </w:numPr>
    </w:pPr>
  </w:style>
  <w:style w:type="character" w:customStyle="1" w:styleId="Hyperlink0">
    <w:name w:val="Hyperlink.0"/>
    <w:basedOn w:val="Hyperlink"/>
    <w:rsid w:val="00F24BB2"/>
    <w:rPr>
      <w:outline w:val="0"/>
      <w:color w:val="0563C1"/>
      <w:u w:val="single" w:color="0563C1"/>
    </w:rPr>
  </w:style>
  <w:style w:type="character" w:styleId="Hyperlink">
    <w:name w:val="Hyperlink"/>
    <w:basedOn w:val="Standardskrifttypeiafsnit"/>
    <w:uiPriority w:val="99"/>
    <w:semiHidden/>
    <w:unhideWhenUsed/>
    <w:rsid w:val="00F24BB2"/>
    <w:rPr>
      <w:color w:val="0563C1" w:themeColor="hyperlink"/>
      <w:u w:val="single"/>
    </w:rPr>
  </w:style>
  <w:style w:type="paragraph" w:styleId="Sidefod">
    <w:name w:val="footer"/>
    <w:basedOn w:val="Normal"/>
    <w:link w:val="SidefodTegn"/>
    <w:uiPriority w:val="99"/>
    <w:unhideWhenUsed/>
    <w:rsid w:val="00F24BB2"/>
    <w:pPr>
      <w:tabs>
        <w:tab w:val="center" w:pos="4819"/>
        <w:tab w:val="right" w:pos="9638"/>
      </w:tabs>
    </w:pPr>
  </w:style>
  <w:style w:type="character" w:customStyle="1" w:styleId="SidefodTegn">
    <w:name w:val="Sidefod Tegn"/>
    <w:basedOn w:val="Standardskrifttypeiafsnit"/>
    <w:link w:val="Sidefod"/>
    <w:uiPriority w:val="99"/>
    <w:rsid w:val="00F24BB2"/>
    <w:rPr>
      <w:rFonts w:ascii="Times New Roman" w:eastAsia="Arial Unicode MS" w:hAnsi="Times New Roman" w:cs="Times New Roman"/>
      <w:bdr w:val="nil"/>
      <w:lang w:val="en-US"/>
    </w:rPr>
  </w:style>
  <w:style w:type="paragraph" w:styleId="Korrektur">
    <w:name w:val="Revision"/>
    <w:hidden/>
    <w:uiPriority w:val="99"/>
    <w:semiHidden/>
    <w:rsid w:val="00AC1F83"/>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k-tyskboernehav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3EE0-C806-6443-B483-B9DEE604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413</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Tysk Børnehus Kontor</dc:creator>
  <cp:keywords/>
  <dc:description/>
  <cp:lastModifiedBy>Dansk Tysk Børnehus Kontor</cp:lastModifiedBy>
  <cp:revision>6</cp:revision>
  <cp:lastPrinted>2022-02-14T10:06:00Z</cp:lastPrinted>
  <dcterms:created xsi:type="dcterms:W3CDTF">2022-10-03T10:26:00Z</dcterms:created>
  <dcterms:modified xsi:type="dcterms:W3CDTF">2022-10-03T11:18:00Z</dcterms:modified>
</cp:coreProperties>
</file>